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5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6552"/>
        <w:gridCol w:w="1258"/>
      </w:tblGrid>
      <w:tr w:rsidR="0073758C" w:rsidTr="0073758C">
        <w:trPr>
          <w:trHeight w:val="2605"/>
        </w:trPr>
        <w:tc>
          <w:tcPr>
            <w:tcW w:w="1782" w:type="dxa"/>
          </w:tcPr>
          <w:p w:rsidR="0073758C" w:rsidRDefault="0073758C" w:rsidP="0042397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6552" w:type="dxa"/>
          </w:tcPr>
          <w:p w:rsidR="0073758C" w:rsidRDefault="0073758C" w:rsidP="00423970">
            <w:pPr>
              <w:pStyle w:val="TableParagraph"/>
              <w:spacing w:before="153" w:line="240" w:lineRule="auto"/>
              <w:ind w:left="1301" w:right="126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</w:rPr>
              <w:t>STITUTO COMPRENSIVOSTATALE</w:t>
            </w:r>
          </w:p>
          <w:p w:rsidR="0073758C" w:rsidRDefault="0073758C" w:rsidP="00423970">
            <w:pPr>
              <w:pStyle w:val="TableParagraph"/>
              <w:spacing w:before="2" w:line="240" w:lineRule="auto"/>
              <w:ind w:left="1322" w:right="124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“Mons.PasqualeGuerriero”</w:t>
            </w:r>
          </w:p>
          <w:p w:rsidR="0073758C" w:rsidRDefault="0073758C" w:rsidP="00423970">
            <w:pPr>
              <w:pStyle w:val="TableParagraph"/>
              <w:spacing w:before="5" w:line="182" w:lineRule="exact"/>
              <w:ind w:left="1322" w:right="1268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Scuoladell’Infanzia,PrimariaeSecondariaPrimoGrado</w:t>
            </w:r>
          </w:p>
          <w:p w:rsidR="0073758C" w:rsidRDefault="0073758C" w:rsidP="00423970">
            <w:pPr>
              <w:pStyle w:val="TableParagraph"/>
              <w:spacing w:line="248" w:lineRule="exact"/>
              <w:ind w:left="1288" w:right="126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ViaDeSanctis– 83021 Avella(Av)</w:t>
            </w:r>
          </w:p>
          <w:p w:rsidR="0073758C" w:rsidRDefault="0073758C" w:rsidP="00423970">
            <w:pPr>
              <w:pStyle w:val="TableParagraph"/>
              <w:spacing w:line="205" w:lineRule="exact"/>
              <w:ind w:left="1305" w:right="126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Tel/faxn. 081/ 8251321</w:t>
            </w:r>
          </w:p>
          <w:p w:rsidR="0073758C" w:rsidRDefault="0073758C" w:rsidP="00423970">
            <w:pPr>
              <w:pStyle w:val="TableParagraph"/>
              <w:spacing w:line="240" w:lineRule="auto"/>
              <w:ind w:left="1794" w:right="175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Codice Meccanografico : AVIC842008 –CodiceFiscale:n. 92041320646</w:t>
            </w:r>
          </w:p>
          <w:p w:rsidR="0073758C" w:rsidRDefault="0073758C" w:rsidP="00423970">
            <w:pPr>
              <w:pStyle w:val="TableParagraph"/>
              <w:spacing w:before="3" w:line="240" w:lineRule="auto"/>
              <w:ind w:left="1298" w:right="126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Emailistituzionale:</w:t>
            </w:r>
            <w:hyperlink r:id="rId7">
              <w:r>
                <w:rPr>
                  <w:rFonts w:ascii="Times New Roman"/>
                  <w:color w:val="0000FF"/>
                  <w:sz w:val="18"/>
                  <w:u w:val="single" w:color="0000FF"/>
                </w:rPr>
                <w:t>avic842008@istruzione.i</w:t>
              </w:r>
              <w:r>
                <w:rPr>
                  <w:rFonts w:ascii="Times New Roman"/>
                  <w:color w:val="0000FF"/>
                  <w:sz w:val="18"/>
                </w:rPr>
                <w:t>t</w:t>
              </w:r>
            </w:hyperlink>
          </w:p>
          <w:p w:rsidR="0073758C" w:rsidRDefault="0073758C" w:rsidP="00423970">
            <w:pPr>
              <w:pStyle w:val="TableParagraph"/>
              <w:spacing w:before="4" w:line="202" w:lineRule="exact"/>
              <w:ind w:left="1299" w:right="126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t>P</w:t>
            </w:r>
            <w:hyperlink r:id="rId8">
              <w:r>
                <w:rPr>
                  <w:rFonts w:ascii="Times New Roman"/>
                  <w:sz w:val="16"/>
                </w:rPr>
                <w:t>EC:</w:t>
              </w:r>
              <w:r>
                <w:rPr>
                  <w:rFonts w:ascii="Times New Roman"/>
                  <w:color w:val="0000FF"/>
                  <w:sz w:val="18"/>
                  <w:u w:val="single" w:color="0000FF"/>
                </w:rPr>
                <w:t>avic842008@pec.istruzione.i</w:t>
              </w:r>
              <w:r>
                <w:rPr>
                  <w:rFonts w:ascii="Times New Roman"/>
                  <w:color w:val="0000FF"/>
                  <w:sz w:val="18"/>
                </w:rPr>
                <w:t>t</w:t>
              </w:r>
            </w:hyperlink>
          </w:p>
          <w:p w:rsidR="0073758C" w:rsidRDefault="0073758C" w:rsidP="00423970">
            <w:pPr>
              <w:pStyle w:val="TableParagraph"/>
              <w:spacing w:line="248" w:lineRule="exact"/>
              <w:ind w:left="1286" w:right="126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Sitoweb.</w:t>
            </w:r>
            <w:hyperlink r:id="rId9">
              <w:r>
                <w:rPr>
                  <w:rFonts w:ascii="Times New Roman"/>
                  <w:color w:val="0000FF"/>
                  <w:u w:val="single" w:color="0000FF"/>
                </w:rPr>
                <w:t>www.avicavella.it</w:t>
              </w:r>
            </w:hyperlink>
          </w:p>
        </w:tc>
        <w:tc>
          <w:tcPr>
            <w:tcW w:w="1258" w:type="dxa"/>
          </w:tcPr>
          <w:p w:rsidR="0073758C" w:rsidRDefault="0073758C" w:rsidP="0042397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73758C" w:rsidRDefault="0073758C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</w:p>
    <w:p w:rsidR="00C5673A" w:rsidRPr="00D74D6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  <w:r w:rsidRPr="00D74D6A">
        <w:rPr>
          <w:rFonts w:ascii="Calibri" w:eastAsia="Times New Roman" w:hAnsi="Calibri" w:cs="Calibri"/>
          <w:b/>
          <w:iCs/>
          <w:color w:val="auto"/>
        </w:rPr>
        <w:t>CONSENSO INFORMATO PER PRESTAZIONI DI CONS</w:t>
      </w:r>
      <w:r w:rsidR="00720526" w:rsidRPr="00D74D6A">
        <w:rPr>
          <w:rFonts w:ascii="Calibri" w:eastAsia="Times New Roman" w:hAnsi="Calibri" w:cs="Calibri"/>
          <w:b/>
          <w:iCs/>
          <w:color w:val="auto"/>
        </w:rPr>
        <w:t>ULENZA PRESSO LO SPORTELLO DI ASCOLTO SCOLASTICO</w:t>
      </w:r>
    </w:p>
    <w:p w:rsidR="00C5673A" w:rsidRPr="005D7329" w:rsidRDefault="00661E9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/>
          <w:iCs/>
          <w:color w:val="auto"/>
        </w:rPr>
      </w:pPr>
      <w:r w:rsidRPr="005D7329">
        <w:rPr>
          <w:rFonts w:ascii="Calibri" w:eastAsia="Times New Roman" w:hAnsi="Calibri" w:cs="Calibri"/>
          <w:iCs/>
          <w:color w:val="auto"/>
        </w:rPr>
        <w:t>La</w:t>
      </w:r>
      <w:r w:rsidR="00E97282">
        <w:rPr>
          <w:rFonts w:ascii="Calibri" w:eastAsia="Times New Roman" w:hAnsi="Calibri" w:cs="Calibri"/>
          <w:iCs/>
          <w:color w:val="auto"/>
        </w:rPr>
        <w:t xml:space="preserve"> </w:t>
      </w:r>
      <w:r w:rsidR="00C5673A" w:rsidRPr="005D7329">
        <w:rPr>
          <w:rFonts w:ascii="Calibri" w:eastAsia="Times New Roman" w:hAnsi="Calibri" w:cs="Calibri"/>
          <w:iCs/>
          <w:color w:val="auto"/>
        </w:rPr>
        <w:t>dott</w:t>
      </w:r>
      <w:r w:rsidR="00EE74C6">
        <w:rPr>
          <w:rFonts w:ascii="Calibri" w:eastAsia="Times New Roman" w:hAnsi="Calibri" w:cs="Calibri"/>
          <w:iCs/>
          <w:color w:val="auto"/>
        </w:rPr>
        <w:t>.ssa Laura M. G. Panico</w:t>
      </w:r>
      <w:r w:rsidR="00C5673A" w:rsidRPr="005D7329">
        <w:rPr>
          <w:rFonts w:ascii="Calibri" w:eastAsia="Times New Roman" w:hAnsi="Calibri" w:cs="Calibri"/>
          <w:iCs/>
          <w:color w:val="auto"/>
        </w:rPr>
        <w:t>, Psicologa, iscritta/o</w:t>
      </w:r>
      <w:r w:rsidR="00540EA9" w:rsidRPr="005D7329">
        <w:rPr>
          <w:rFonts w:ascii="Calibri" w:eastAsia="Times New Roman" w:hAnsi="Calibri" w:cs="Calibri"/>
          <w:iCs/>
          <w:color w:val="auto"/>
        </w:rPr>
        <w:t xml:space="preserve"> all’Ordine degli Psicologi della</w:t>
      </w:r>
      <w:r w:rsidR="00E97282">
        <w:rPr>
          <w:rFonts w:ascii="Calibri" w:eastAsia="Times New Roman" w:hAnsi="Calibri" w:cs="Calibri"/>
          <w:iCs/>
          <w:color w:val="auto"/>
        </w:rPr>
        <w:t xml:space="preserve"> </w:t>
      </w:r>
      <w:r w:rsidR="00540EA9" w:rsidRPr="005D7329">
        <w:rPr>
          <w:rFonts w:ascii="Calibri" w:eastAsia="Times New Roman" w:hAnsi="Calibri" w:cs="Calibri"/>
          <w:iCs/>
          <w:color w:val="auto"/>
        </w:rPr>
        <w:t xml:space="preserve">regione </w:t>
      </w:r>
      <w:r w:rsidR="00EE74C6">
        <w:rPr>
          <w:rFonts w:ascii="Calibri" w:eastAsia="Times New Roman" w:hAnsi="Calibri" w:cs="Calibri"/>
          <w:iCs/>
          <w:color w:val="auto"/>
        </w:rPr>
        <w:t>Campania</w:t>
      </w:r>
      <w:r w:rsidR="00D74D6A" w:rsidRPr="005D7329">
        <w:rPr>
          <w:rFonts w:ascii="Calibri" w:eastAsia="Times New Roman" w:hAnsi="Calibri" w:cs="Calibri"/>
          <w:iCs/>
          <w:color w:val="auto"/>
        </w:rPr>
        <w:t xml:space="preserve">,indirizzo </w:t>
      </w:r>
      <w:r w:rsidR="00B01ED0" w:rsidRPr="005D7329">
        <w:rPr>
          <w:rFonts w:ascii="Calibri" w:eastAsia="Times New Roman" w:hAnsi="Calibri" w:cs="Calibri"/>
          <w:iCs/>
          <w:color w:val="auto"/>
        </w:rPr>
        <w:t>di</w:t>
      </w:r>
      <w:r w:rsidRPr="005D7329">
        <w:rPr>
          <w:rFonts w:ascii="Calibri" w:eastAsia="Times New Roman" w:hAnsi="Calibri" w:cs="Calibri"/>
          <w:iCs/>
          <w:color w:val="auto"/>
        </w:rPr>
        <w:t xml:space="preserve"> Posta Elettr</w:t>
      </w:r>
      <w:r w:rsidR="00D74D6A" w:rsidRPr="005D7329">
        <w:rPr>
          <w:rFonts w:ascii="Calibri" w:eastAsia="Times New Roman" w:hAnsi="Calibri" w:cs="Calibri"/>
          <w:iCs/>
          <w:color w:val="auto"/>
        </w:rPr>
        <w:t>onica</w:t>
      </w:r>
      <w:r w:rsidR="001A7079">
        <w:rPr>
          <w:rFonts w:ascii="Calibri" w:eastAsia="Times New Roman" w:hAnsi="Calibri" w:cs="Calibri"/>
          <w:iCs/>
          <w:color w:val="auto"/>
        </w:rPr>
        <w:t xml:space="preserve"> </w:t>
      </w:r>
      <w:hyperlink r:id="rId10" w:history="1">
        <w:r w:rsidR="00EE74C6" w:rsidRPr="0081389B">
          <w:rPr>
            <w:rStyle w:val="Collegamentoipertestuale"/>
            <w:rFonts w:ascii="Calibri" w:eastAsia="Times New Roman" w:hAnsi="Calibri" w:cs="Calibri"/>
            <w:iCs/>
          </w:rPr>
          <w:t>laura.panico@icavella.it</w:t>
        </w:r>
      </w:hyperlink>
      <w:r w:rsidR="001A7079">
        <w:t xml:space="preserve"> </w:t>
      </w:r>
      <w:r w:rsidR="00C5673A" w:rsidRPr="005D7329">
        <w:rPr>
          <w:rFonts w:ascii="Calibri" w:eastAsia="Times New Roman" w:hAnsi="Calibri" w:cs="Calibri"/>
          <w:iCs/>
          <w:color w:val="auto"/>
        </w:rPr>
        <w:t xml:space="preserve">prima di rendere </w:t>
      </w:r>
      <w:r w:rsidR="00B01ED0" w:rsidRPr="005D7329">
        <w:rPr>
          <w:rFonts w:ascii="Calibri" w:eastAsia="Times New Roman" w:hAnsi="Calibri" w:cs="Calibri"/>
          <w:iCs/>
          <w:color w:val="auto"/>
        </w:rPr>
        <w:t xml:space="preserve">le </w:t>
      </w:r>
      <w:r w:rsidR="00C5673A" w:rsidRPr="005D7329">
        <w:rPr>
          <w:rFonts w:ascii="Calibri" w:eastAsia="Times New Roman" w:hAnsi="Calibri" w:cs="Calibri"/>
          <w:iCs/>
          <w:color w:val="auto"/>
        </w:rPr>
        <w:t xml:space="preserve">prestazioni professionali </w:t>
      </w:r>
      <w:r w:rsidR="00B01ED0" w:rsidRPr="005D7329">
        <w:rPr>
          <w:rFonts w:ascii="Calibri" w:eastAsia="Times New Roman" w:hAnsi="Calibri" w:cs="Calibri"/>
          <w:iCs/>
          <w:color w:val="auto"/>
        </w:rPr>
        <w:t xml:space="preserve">relative allo Sportello di Ascolto istituito presso </w:t>
      </w:r>
      <w:r w:rsidR="00EE74C6">
        <w:rPr>
          <w:rFonts w:ascii="Calibri" w:eastAsia="Times New Roman" w:hAnsi="Calibri" w:cs="Calibri"/>
          <w:iCs/>
          <w:color w:val="auto"/>
        </w:rPr>
        <w:t>l’I.C. Mons. P. Guerriero di Avella (AV)</w:t>
      </w:r>
      <w:r w:rsidR="001A7079">
        <w:rPr>
          <w:rFonts w:ascii="Calibri" w:eastAsia="Times New Roman" w:hAnsi="Calibri" w:cs="Calibri"/>
          <w:iCs/>
          <w:color w:val="auto"/>
        </w:rPr>
        <w:t xml:space="preserve"> </w:t>
      </w:r>
      <w:r w:rsidR="00C5673A" w:rsidRPr="005D7329">
        <w:rPr>
          <w:rFonts w:ascii="Calibri" w:eastAsia="Times New Roman" w:hAnsi="Calibri" w:cs="Calibri"/>
          <w:iCs/>
          <w:color w:val="auto"/>
        </w:rPr>
        <w:t>fornisce le seguenti informazioni</w:t>
      </w:r>
      <w:r w:rsidR="000B55F4" w:rsidRPr="005D7329">
        <w:rPr>
          <w:rFonts w:ascii="Calibri" w:eastAsia="Times New Roman" w:hAnsi="Calibri" w:cs="Calibri"/>
          <w:iCs/>
          <w:color w:val="auto"/>
        </w:rPr>
        <w:t>:</w:t>
      </w:r>
    </w:p>
    <w:p w:rsidR="000B55F4" w:rsidRPr="005D7329" w:rsidRDefault="000B55F4" w:rsidP="00EE74C6">
      <w:pPr>
        <w:numPr>
          <w:ilvl w:val="0"/>
          <w:numId w:val="16"/>
        </w:numPr>
        <w:spacing w:after="0" w:line="360" w:lineRule="auto"/>
        <w:ind w:left="714" w:rightChars="3" w:right="6" w:hanging="357"/>
        <w:jc w:val="both"/>
        <w:rPr>
          <w:rFonts w:ascii="Calibri" w:eastAsia="Times New Roman" w:hAnsi="Calibri" w:cs="Calibri"/>
          <w:iCs/>
          <w:color w:val="auto"/>
        </w:rPr>
      </w:pPr>
      <w:r w:rsidRPr="005D7329">
        <w:rPr>
          <w:rFonts w:ascii="Calibri" w:eastAsia="Times New Roman" w:hAnsi="Calibri" w:cs="Calibri"/>
          <w:iCs/>
          <w:color w:val="auto"/>
        </w:rPr>
        <w:t>la prestazione che verrà offerta è un counseling psicologico  finalizzato al conseguimento di una valutazione e intervento per migliorare il benessere psicologico;</w:t>
      </w:r>
    </w:p>
    <w:p w:rsidR="000B55F4" w:rsidRPr="005D7329" w:rsidRDefault="000B55F4" w:rsidP="00EE74C6">
      <w:pPr>
        <w:numPr>
          <w:ilvl w:val="0"/>
          <w:numId w:val="16"/>
        </w:numPr>
        <w:spacing w:after="0" w:line="360" w:lineRule="auto"/>
        <w:ind w:left="714" w:rightChars="3" w:right="6" w:hanging="357"/>
        <w:jc w:val="both"/>
        <w:rPr>
          <w:rFonts w:ascii="Calibri" w:eastAsia="Times New Roman" w:hAnsi="Calibri" w:cs="Calibri"/>
          <w:iCs/>
          <w:color w:val="auto"/>
        </w:rPr>
      </w:pPr>
      <w:r w:rsidRPr="005D7329">
        <w:rPr>
          <w:rFonts w:ascii="Calibri" w:eastAsia="Times New Roman" w:hAnsi="Calibri" w:cs="Calibri"/>
          <w:iCs/>
          <w:color w:val="auto"/>
        </w:rPr>
        <w:t>a tal fine potranno essere usati strumenti conoscitivi e di intervento per la prevenzione, la diagnosi, le attività di abilitazione-riabilitazione e di sostegno in ambito psicologico;</w:t>
      </w:r>
    </w:p>
    <w:p w:rsidR="000B55F4" w:rsidRPr="005D7329" w:rsidRDefault="000B55F4" w:rsidP="00EE74C6">
      <w:pPr>
        <w:numPr>
          <w:ilvl w:val="0"/>
          <w:numId w:val="16"/>
        </w:numPr>
        <w:spacing w:after="0" w:line="360" w:lineRule="auto"/>
        <w:ind w:left="714" w:rightChars="3" w:right="6" w:hanging="357"/>
        <w:jc w:val="both"/>
        <w:rPr>
          <w:rFonts w:ascii="Calibri" w:eastAsia="Times New Roman" w:hAnsi="Calibri" w:cs="Calibri"/>
          <w:iCs/>
          <w:color w:val="auto"/>
        </w:rPr>
      </w:pPr>
      <w:r w:rsidRPr="005D7329">
        <w:rPr>
          <w:rFonts w:ascii="Calibri" w:eastAsia="Times New Roman" w:hAnsi="Calibri" w:cs="Calibri"/>
          <w:iCs/>
          <w:color w:val="auto"/>
        </w:rPr>
        <w:t>gli strumenti principali di intervento saranno il colloquio clinico e i test psicodiagnostici;</w:t>
      </w:r>
    </w:p>
    <w:p w:rsidR="000B55F4" w:rsidRPr="00D74D6A" w:rsidRDefault="000B55F4" w:rsidP="00EE74C6">
      <w:pPr>
        <w:numPr>
          <w:ilvl w:val="0"/>
          <w:numId w:val="16"/>
        </w:numPr>
        <w:spacing w:after="0" w:line="360" w:lineRule="auto"/>
        <w:ind w:left="714" w:rightChars="3" w:right="6" w:hanging="357"/>
        <w:jc w:val="both"/>
        <w:rPr>
          <w:rFonts w:ascii="Calibri" w:eastAsia="Times New Roman" w:hAnsi="Calibri" w:cs="Calibri"/>
          <w:iCs/>
          <w:color w:val="auto"/>
        </w:rPr>
      </w:pPr>
      <w:r w:rsidRPr="005D7329">
        <w:rPr>
          <w:rFonts w:ascii="Calibri" w:eastAsia="Times New Roman" w:hAnsi="Calibri" w:cs="Calibri"/>
          <w:iCs/>
          <w:color w:val="auto"/>
        </w:rPr>
        <w:t>la durata globale dell’intervento non</w:t>
      </w:r>
      <w:r w:rsidRPr="00D74D6A">
        <w:rPr>
          <w:rFonts w:ascii="Calibri" w:eastAsia="Times New Roman" w:hAnsi="Calibri" w:cs="Calibri"/>
          <w:iCs/>
          <w:color w:val="auto"/>
        </w:rPr>
        <w:t xml:space="preserve"> è definibile a priori: si concorderanno obiettivi e tempi di volta in volta;</w:t>
      </w:r>
    </w:p>
    <w:p w:rsidR="000B55F4" w:rsidRPr="00D74D6A" w:rsidRDefault="000B55F4" w:rsidP="00EE74C6">
      <w:pPr>
        <w:numPr>
          <w:ilvl w:val="0"/>
          <w:numId w:val="16"/>
        </w:numPr>
        <w:spacing w:after="0" w:line="360" w:lineRule="auto"/>
        <w:ind w:left="714" w:rightChars="3" w:right="6" w:hanging="357"/>
        <w:jc w:val="both"/>
        <w:rPr>
          <w:rFonts w:ascii="Calibri" w:eastAsia="Times New Roman" w:hAnsi="Calibri" w:cs="Calibri"/>
          <w:iCs/>
          <w:color w:val="auto"/>
        </w:rPr>
      </w:pPr>
      <w:r w:rsidRPr="00D74D6A">
        <w:rPr>
          <w:rFonts w:ascii="Calibri" w:eastAsia="Times New Roman" w:hAnsi="Calibri" w:cs="Calibri"/>
          <w:iCs/>
          <w:color w:val="auto"/>
        </w:rPr>
        <w:t>in qualsiasi momento l’intervento potrà essere interrotto. Al fine di permettere i migliori risultati dello stesso si stabilirà un ultimo incontro tra psicologo e minore/ colui che fruisce della prestazione, finalizzato alla sintesi del lavoro svolto fino ad allora;</w:t>
      </w:r>
    </w:p>
    <w:p w:rsidR="000B55F4" w:rsidRPr="00D74D6A" w:rsidRDefault="000B55F4" w:rsidP="000B55F4">
      <w:pPr>
        <w:numPr>
          <w:ilvl w:val="0"/>
          <w:numId w:val="16"/>
        </w:numPr>
        <w:spacing w:line="360" w:lineRule="auto"/>
        <w:ind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D74D6A">
        <w:rPr>
          <w:rFonts w:ascii="Calibri" w:eastAsia="Times New Roman" w:hAnsi="Calibri" w:cs="Calibri"/>
          <w:iCs/>
          <w:color w:val="auto"/>
        </w:rPr>
        <w:t>esistono obblighi deontologici cui il professionista è tenuto e perciò, nel caso di minori, i genitori  rinunciano ad esercitare il diritto d’accesso ai protocolli dei test</w:t>
      </w:r>
      <w:r w:rsidR="00B85C20" w:rsidRPr="00D74D6A">
        <w:rPr>
          <w:rFonts w:ascii="Calibri" w:eastAsia="Times New Roman" w:hAnsi="Calibri" w:cs="Calibri"/>
          <w:iCs/>
          <w:color w:val="auto"/>
        </w:rPr>
        <w:t xml:space="preserve"> e ai risultati del couseling</w:t>
      </w:r>
      <w:r w:rsidRPr="00D74D6A">
        <w:rPr>
          <w:rFonts w:ascii="Calibri" w:eastAsia="Times New Roman" w:hAnsi="Calibri" w:cs="Calibri"/>
          <w:iCs/>
          <w:color w:val="auto"/>
        </w:rPr>
        <w:t>.</w:t>
      </w:r>
    </w:p>
    <w:p w:rsidR="00AE5C9C" w:rsidRPr="00D74D6A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D74D6A">
        <w:rPr>
          <w:rFonts w:ascii="Calibri" w:eastAsia="Times New Roman" w:hAnsi="Calibri" w:cs="Calibri"/>
          <w:iCs/>
          <w:color w:val="auto"/>
        </w:rPr>
        <w:t>Le attività dello sportello di Ascolto saranno come di seguito organizzate:</w:t>
      </w:r>
    </w:p>
    <w:p w:rsidR="008822AE" w:rsidRPr="00D74D6A" w:rsidRDefault="00AE5C9C" w:rsidP="008822AE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D74D6A">
        <w:rPr>
          <w:rFonts w:ascii="Calibri" w:eastAsia="Times New Roman" w:hAnsi="Calibri" w:cs="Calibri"/>
          <w:iCs/>
          <w:color w:val="auto"/>
        </w:rPr>
        <w:t>(a)tipologia d'intervento</w:t>
      </w:r>
      <w:r w:rsidR="008822AE" w:rsidRPr="00D74D6A">
        <w:rPr>
          <w:rFonts w:ascii="Calibri" w:eastAsia="Times New Roman" w:hAnsi="Calibri" w:cs="Calibri"/>
          <w:iCs/>
          <w:color w:val="auto"/>
        </w:rPr>
        <w:t xml:space="preserve">: </w:t>
      </w:r>
    </w:p>
    <w:p w:rsidR="008822AE" w:rsidRPr="00D74D6A" w:rsidRDefault="008822AE" w:rsidP="008822AE">
      <w:pPr>
        <w:pStyle w:val="Paragrafoelenco"/>
        <w:numPr>
          <w:ilvl w:val="0"/>
          <w:numId w:val="19"/>
        </w:numPr>
        <w:spacing w:line="360" w:lineRule="auto"/>
        <w:ind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D74D6A">
        <w:rPr>
          <w:rFonts w:ascii="Calibri" w:eastAsia="Times New Roman" w:hAnsi="Calibri" w:cs="Calibri"/>
          <w:iCs/>
          <w:color w:val="auto"/>
        </w:rPr>
        <w:t>colloqui individuali di co</w:t>
      </w:r>
      <w:r w:rsidR="00925E30" w:rsidRPr="00D74D6A">
        <w:rPr>
          <w:rFonts w:ascii="Calibri" w:eastAsia="Times New Roman" w:hAnsi="Calibri" w:cs="Calibri"/>
          <w:iCs/>
          <w:color w:val="auto"/>
        </w:rPr>
        <w:t>u</w:t>
      </w:r>
      <w:r w:rsidRPr="00D74D6A">
        <w:rPr>
          <w:rFonts w:ascii="Calibri" w:eastAsia="Times New Roman" w:hAnsi="Calibri" w:cs="Calibri"/>
          <w:iCs/>
          <w:color w:val="auto"/>
        </w:rPr>
        <w:t xml:space="preserve">nseling psicologico; </w:t>
      </w:r>
    </w:p>
    <w:p w:rsidR="00925E30" w:rsidRPr="00D74D6A" w:rsidRDefault="00925E30" w:rsidP="00925E30">
      <w:pPr>
        <w:pStyle w:val="Paragrafoelenco"/>
        <w:numPr>
          <w:ilvl w:val="0"/>
          <w:numId w:val="18"/>
        </w:numPr>
        <w:spacing w:line="360" w:lineRule="auto"/>
        <w:ind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  <w:r w:rsidRPr="00D74D6A">
        <w:rPr>
          <w:rFonts w:ascii="Calibri" w:eastAsia="Times New Roman" w:hAnsi="Calibri" w:cs="Calibri"/>
          <w:iCs/>
          <w:color w:val="auto"/>
        </w:rPr>
        <w:t>colloqui di gruppo per fornire ai docenti strumenti e strategie di intervento per gestire percorsi di educazione al benessere, all’affettività e per realizzare pratiche educative e didattiche inclusive ed innovative;</w:t>
      </w:r>
    </w:p>
    <w:p w:rsidR="00AE5C9C" w:rsidRPr="00D74D6A" w:rsidRDefault="008822AE" w:rsidP="008822AE">
      <w:pPr>
        <w:pStyle w:val="Paragrafoelenco"/>
        <w:numPr>
          <w:ilvl w:val="0"/>
          <w:numId w:val="19"/>
        </w:numPr>
        <w:spacing w:line="360" w:lineRule="auto"/>
        <w:ind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D74D6A">
        <w:rPr>
          <w:rFonts w:ascii="Calibri" w:eastAsia="Times New Roman" w:hAnsi="Calibri" w:cs="Calibri"/>
          <w:iCs/>
          <w:color w:val="auto"/>
        </w:rPr>
        <w:t>incontri collettivi finalizzati all’orientamento scolastico;</w:t>
      </w:r>
    </w:p>
    <w:p w:rsidR="008822AE" w:rsidRPr="00D74D6A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D74D6A">
        <w:rPr>
          <w:rFonts w:ascii="Calibri" w:eastAsia="Times New Roman" w:hAnsi="Calibri" w:cs="Calibri"/>
          <w:iCs/>
          <w:color w:val="auto"/>
        </w:rPr>
        <w:t>(b) modalità organizzative</w:t>
      </w:r>
      <w:r w:rsidR="008822AE" w:rsidRPr="00D74D6A">
        <w:rPr>
          <w:rFonts w:ascii="Calibri" w:eastAsia="Times New Roman" w:hAnsi="Calibri" w:cs="Calibri"/>
          <w:iCs/>
          <w:color w:val="auto"/>
        </w:rPr>
        <w:t xml:space="preserve">: </w:t>
      </w:r>
    </w:p>
    <w:p w:rsidR="00661E9A" w:rsidRPr="00D74D6A" w:rsidRDefault="008822AE" w:rsidP="00D74D6A">
      <w:pPr>
        <w:pStyle w:val="Paragrafoelenco"/>
        <w:numPr>
          <w:ilvl w:val="0"/>
          <w:numId w:val="18"/>
        </w:numPr>
        <w:spacing w:line="360" w:lineRule="auto"/>
        <w:ind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D74D6A">
        <w:rPr>
          <w:color w:val="auto"/>
        </w:rPr>
        <w:t xml:space="preserve">l’attività di sportello si espleterà, in genere, con cadenza settimanale presso una sede prescelta dell’Istituto. </w:t>
      </w:r>
    </w:p>
    <w:p w:rsidR="008822AE" w:rsidRPr="00D74D6A" w:rsidRDefault="00AE5C9C" w:rsidP="008822AE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D74D6A">
        <w:rPr>
          <w:rFonts w:ascii="Calibri" w:eastAsia="Times New Roman" w:hAnsi="Calibri" w:cs="Calibri"/>
          <w:iCs/>
          <w:color w:val="auto"/>
        </w:rPr>
        <w:lastRenderedPageBreak/>
        <w:t xml:space="preserve"> (c) scopi</w:t>
      </w:r>
      <w:r w:rsidR="008822AE" w:rsidRPr="00D74D6A">
        <w:rPr>
          <w:rFonts w:ascii="Calibri" w:eastAsia="Times New Roman" w:hAnsi="Calibri" w:cs="Calibri"/>
          <w:iCs/>
          <w:color w:val="auto"/>
        </w:rPr>
        <w:t>:</w:t>
      </w:r>
    </w:p>
    <w:p w:rsidR="008822AE" w:rsidRPr="00D74D6A" w:rsidRDefault="008822AE" w:rsidP="008822AE">
      <w:pPr>
        <w:pStyle w:val="Paragrafoelenco"/>
        <w:numPr>
          <w:ilvl w:val="0"/>
          <w:numId w:val="18"/>
        </w:numPr>
        <w:spacing w:line="360" w:lineRule="auto"/>
        <w:ind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  <w:r w:rsidRPr="00D74D6A">
        <w:rPr>
          <w:rFonts w:ascii="Calibri" w:eastAsia="Times New Roman" w:hAnsi="Calibri" w:cs="Calibri"/>
          <w:iCs/>
          <w:color w:val="auto"/>
        </w:rPr>
        <w:t>Migliorare le capacità degli studenti di comprendere se stessi e gli altri e di comportarsi in maniera consapevole;</w:t>
      </w:r>
    </w:p>
    <w:p w:rsidR="008822AE" w:rsidRPr="00D74D6A" w:rsidRDefault="008822AE" w:rsidP="008822AE">
      <w:pPr>
        <w:pStyle w:val="Paragrafoelenco"/>
        <w:numPr>
          <w:ilvl w:val="0"/>
          <w:numId w:val="18"/>
        </w:numPr>
        <w:spacing w:line="360" w:lineRule="auto"/>
        <w:ind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  <w:r w:rsidRPr="00D74D6A">
        <w:rPr>
          <w:rFonts w:ascii="Calibri" w:eastAsia="Times New Roman" w:hAnsi="Calibri" w:cs="Calibri"/>
          <w:iCs/>
          <w:color w:val="auto"/>
        </w:rPr>
        <w:t>Fornire alle famiglie strumenti di supporto alla genitorialità e strategie di intervento per supportare i propri figli nel percorso scolastico;</w:t>
      </w:r>
    </w:p>
    <w:p w:rsidR="008822AE" w:rsidRPr="00D74D6A" w:rsidRDefault="008822AE" w:rsidP="008822AE">
      <w:pPr>
        <w:pStyle w:val="Paragrafoelenco"/>
        <w:numPr>
          <w:ilvl w:val="0"/>
          <w:numId w:val="18"/>
        </w:numPr>
        <w:spacing w:line="360" w:lineRule="auto"/>
        <w:ind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  <w:r w:rsidRPr="00D74D6A">
        <w:rPr>
          <w:rFonts w:ascii="Calibri" w:eastAsia="Times New Roman" w:hAnsi="Calibri" w:cs="Calibri"/>
          <w:iCs/>
          <w:color w:val="auto"/>
        </w:rPr>
        <w:t>Fornire ai docenti strumenti, strategie di intervento, consulenza, aggiornamenti per gestire percorsi di educazione al benessere, all’affettività</w:t>
      </w:r>
      <w:r w:rsidR="00E97282">
        <w:rPr>
          <w:rFonts w:ascii="Calibri" w:eastAsia="Times New Roman" w:hAnsi="Calibri" w:cs="Calibri"/>
          <w:iCs/>
          <w:color w:val="auto"/>
        </w:rPr>
        <w:t xml:space="preserve"> </w:t>
      </w:r>
      <w:r w:rsidRPr="00D74D6A">
        <w:rPr>
          <w:rFonts w:ascii="Calibri" w:eastAsia="Times New Roman" w:hAnsi="Calibri" w:cs="Calibri"/>
          <w:iCs/>
          <w:color w:val="auto"/>
        </w:rPr>
        <w:t>e per realizzare pratiche educative e didattiche inclusive ed innovative;</w:t>
      </w:r>
    </w:p>
    <w:p w:rsidR="008822AE" w:rsidRPr="00D74D6A" w:rsidRDefault="008822AE" w:rsidP="008822AE">
      <w:pPr>
        <w:pStyle w:val="Paragrafoelenco"/>
        <w:numPr>
          <w:ilvl w:val="0"/>
          <w:numId w:val="18"/>
        </w:numPr>
        <w:spacing w:line="360" w:lineRule="auto"/>
        <w:ind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  <w:r w:rsidRPr="00D74D6A">
        <w:rPr>
          <w:rFonts w:ascii="Calibri" w:eastAsia="Times New Roman" w:hAnsi="Calibri" w:cs="Calibri"/>
          <w:iCs/>
          <w:color w:val="auto"/>
        </w:rPr>
        <w:t>Offrire un contributo competente a docenti e genitori nella comprensione dei bisogni degli alunni e nell’individuazione di possibili bisogni educativi speciali, da prendere in carico in modo più attento;</w:t>
      </w:r>
    </w:p>
    <w:p w:rsidR="00AE5C9C" w:rsidRPr="00D74D6A" w:rsidRDefault="008822AE" w:rsidP="008822AE">
      <w:pPr>
        <w:pStyle w:val="Paragrafoelenco"/>
        <w:numPr>
          <w:ilvl w:val="0"/>
          <w:numId w:val="18"/>
        </w:numPr>
        <w:spacing w:line="360" w:lineRule="auto"/>
        <w:ind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  <w:r w:rsidRPr="00D74D6A">
        <w:rPr>
          <w:rFonts w:ascii="Calibri" w:eastAsia="Times New Roman" w:hAnsi="Calibri" w:cs="Calibri"/>
          <w:iCs/>
          <w:color w:val="auto"/>
        </w:rPr>
        <w:t>Offrire, al bisogno e per quanto possibile, attività di formazione specifiche su aspetti legati ai bisogni educativi speciali ed emergenti.</w:t>
      </w:r>
    </w:p>
    <w:p w:rsidR="008D1CAE" w:rsidRPr="00D74D6A" w:rsidRDefault="00AE5C9C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D74D6A">
        <w:rPr>
          <w:rFonts w:ascii="Calibri" w:eastAsia="Times New Roman" w:hAnsi="Calibri" w:cs="Calibri"/>
          <w:iCs/>
          <w:color w:val="auto"/>
        </w:rPr>
        <w:t xml:space="preserve"> (e) durata delle attività</w:t>
      </w:r>
      <w:r w:rsidR="006F02C1" w:rsidRPr="00D74D6A">
        <w:rPr>
          <w:rFonts w:ascii="Calibri" w:eastAsia="Times New Roman" w:hAnsi="Calibri" w:cs="Calibri"/>
          <w:iCs/>
          <w:color w:val="auto"/>
        </w:rPr>
        <w:t>: ogni colloquio individuale avrà una durata compresa tra i 30 e i 60 minuti. Nel caso di eventi finalizzati all’orientamento, la durata varierà in base alla tipologia di evento stesso.</w:t>
      </w:r>
    </w:p>
    <w:p w:rsidR="00540EA9" w:rsidRPr="00D74D6A" w:rsidRDefault="00C5673A" w:rsidP="008D1CAE">
      <w:pPr>
        <w:spacing w:line="360" w:lineRule="auto"/>
        <w:ind w:left="0" w:rightChars="3" w:right="6" w:firstLine="708"/>
        <w:jc w:val="both"/>
        <w:rPr>
          <w:color w:val="auto"/>
        </w:rPr>
      </w:pPr>
      <w:r w:rsidRPr="00D74D6A">
        <w:rPr>
          <w:rFonts w:ascii="Calibri" w:eastAsia="Times New Roman" w:hAnsi="Calibri" w:cs="Calibri"/>
          <w:iCs/>
          <w:color w:val="auto"/>
        </w:rPr>
        <w:t>Il professionista</w:t>
      </w:r>
      <w:r w:rsidR="00975038" w:rsidRPr="00D74D6A">
        <w:rPr>
          <w:rFonts w:ascii="Calibri" w:eastAsia="Times New Roman" w:hAnsi="Calibri" w:cs="Calibri"/>
          <w:iCs/>
          <w:color w:val="auto"/>
        </w:rPr>
        <w:t>, nello svolgimento delle proprie funzioni,</w:t>
      </w:r>
      <w:r w:rsidRPr="00D74D6A">
        <w:rPr>
          <w:rFonts w:ascii="Calibri" w:eastAsia="Times New Roman" w:hAnsi="Calibri" w:cs="Calibri"/>
          <w:iCs/>
          <w:color w:val="auto"/>
        </w:rPr>
        <w:t xml:space="preserve"> è tenuto all’osservanza del Codice Deontologico degli Psicologi Italiani reperibile on line sul sito dell’Ordi</w:t>
      </w:r>
      <w:r w:rsidR="006A65FC" w:rsidRPr="00D74D6A">
        <w:rPr>
          <w:rFonts w:ascii="Calibri" w:eastAsia="Times New Roman" w:hAnsi="Calibri" w:cs="Calibri"/>
          <w:iCs/>
          <w:color w:val="auto"/>
        </w:rPr>
        <w:t xml:space="preserve">ne </w:t>
      </w:r>
      <w:r w:rsidRPr="00D74D6A">
        <w:rPr>
          <w:rFonts w:ascii="Calibri" w:eastAsia="Times New Roman" w:hAnsi="Calibri" w:cs="Calibri"/>
          <w:iCs/>
          <w:color w:val="auto"/>
        </w:rPr>
        <w:t xml:space="preserve">al seguente indirizzo </w:t>
      </w:r>
      <w:r w:rsidR="00540EA9" w:rsidRPr="00D74D6A">
        <w:rPr>
          <w:color w:val="auto"/>
        </w:rPr>
        <w:t>https://</w:t>
      </w:r>
      <w:hyperlink r:id="rId11" w:history="1">
        <w:r w:rsidR="00540EA9" w:rsidRPr="00D74D6A">
          <w:rPr>
            <w:rStyle w:val="Collegamentoipertestuale"/>
            <w:color w:val="auto"/>
          </w:rPr>
          <w:t>www.psy.it</w:t>
        </w:r>
      </w:hyperlink>
      <w:r w:rsidR="00540EA9" w:rsidRPr="00D74D6A">
        <w:rPr>
          <w:color w:val="auto"/>
        </w:rPr>
        <w:t>.</w:t>
      </w:r>
    </w:p>
    <w:p w:rsidR="00C5673A" w:rsidRPr="00D74D6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D74D6A">
        <w:rPr>
          <w:rFonts w:ascii="Calibri" w:eastAsia="Times New Roman" w:hAnsi="Calibri" w:cs="Calibri"/>
          <w:iCs/>
          <w:color w:val="auto"/>
        </w:rPr>
        <w:t xml:space="preserve">I dati personali </w:t>
      </w:r>
      <w:r w:rsidR="006F19FF" w:rsidRPr="00D74D6A">
        <w:rPr>
          <w:rFonts w:ascii="Calibri" w:eastAsia="Times New Roman" w:hAnsi="Calibri" w:cs="Calibri"/>
          <w:iCs/>
          <w:color w:val="auto"/>
        </w:rPr>
        <w:t xml:space="preserve">e </w:t>
      </w:r>
      <w:r w:rsidRPr="00D74D6A">
        <w:rPr>
          <w:rFonts w:ascii="Calibri" w:eastAsia="Times New Roman" w:hAnsi="Calibri" w:cs="Calibri"/>
          <w:iCs/>
          <w:color w:val="auto"/>
        </w:rPr>
        <w:t xml:space="preserve">sensibili della persona </w:t>
      </w:r>
      <w:r w:rsidR="00B01ED0" w:rsidRPr="00D74D6A">
        <w:rPr>
          <w:rFonts w:ascii="Calibri" w:eastAsia="Times New Roman" w:hAnsi="Calibri" w:cs="Calibri"/>
          <w:iCs/>
          <w:color w:val="auto"/>
        </w:rPr>
        <w:t>che si rivolgerà allo Sportello di Ascolto</w:t>
      </w:r>
      <w:r w:rsidRPr="00D74D6A">
        <w:rPr>
          <w:rFonts w:ascii="Calibri" w:eastAsia="Times New Roman" w:hAnsi="Calibri" w:cs="Calibri"/>
          <w:iCs/>
          <w:color w:val="auto"/>
        </w:rPr>
        <w:t>, comunque coperti dal segreto professionale, saranno utilizzati esclusivamente per le esigenze del trattamento</w:t>
      </w:r>
      <w:r w:rsidR="00B01ED0" w:rsidRPr="00D74D6A">
        <w:rPr>
          <w:rFonts w:ascii="Calibri" w:eastAsia="Times New Roman" w:hAnsi="Calibri" w:cs="Calibri"/>
          <w:iCs/>
          <w:color w:val="auto"/>
        </w:rPr>
        <w:t>, in conformità con quanto previsto dalla normativa vigente (Regolamento Europeo n. 679/2016) e dal Codice Deontologico degli Psicologi Italiani</w:t>
      </w:r>
      <w:r w:rsidR="00764FF4" w:rsidRPr="00D74D6A">
        <w:rPr>
          <w:rFonts w:ascii="Calibri" w:eastAsia="Times New Roman" w:hAnsi="Calibri" w:cs="Calibri"/>
          <w:iCs/>
          <w:color w:val="auto"/>
        </w:rPr>
        <w:t>.</w:t>
      </w:r>
    </w:p>
    <w:p w:rsidR="00D74D6A" w:rsidRPr="00D74D6A" w:rsidRDefault="00975038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D74D6A">
        <w:rPr>
          <w:rFonts w:ascii="Calibri" w:eastAsia="Times New Roman" w:hAnsi="Calibri" w:cs="Calibri"/>
          <w:iCs/>
          <w:color w:val="auto"/>
        </w:rPr>
        <w:t>S</w:t>
      </w:r>
      <w:r w:rsidR="00C5673A" w:rsidRPr="00D74D6A">
        <w:rPr>
          <w:rFonts w:ascii="Calibri" w:eastAsia="Times New Roman" w:hAnsi="Calibri" w:cs="Calibri"/>
          <w:iCs/>
          <w:color w:val="auto"/>
        </w:rPr>
        <w:t xml:space="preserve">i invita la persona </w:t>
      </w:r>
      <w:r w:rsidR="00B01ED0" w:rsidRPr="00D74D6A">
        <w:rPr>
          <w:rFonts w:ascii="Calibri" w:eastAsia="Times New Roman" w:hAnsi="Calibri" w:cs="Calibri"/>
          <w:iCs/>
          <w:color w:val="auto"/>
        </w:rPr>
        <w:t>interessata</w:t>
      </w:r>
      <w:r w:rsidR="00C5673A" w:rsidRPr="00D74D6A">
        <w:rPr>
          <w:rFonts w:ascii="Calibri" w:eastAsia="Times New Roman" w:hAnsi="Calibri" w:cs="Calibri"/>
          <w:iCs/>
          <w:color w:val="auto"/>
        </w:rPr>
        <w:t xml:space="preserve"> a leggere con attenzione il contenuto del presente modulo prima di sottoscriverlo.</w:t>
      </w:r>
    </w:p>
    <w:p w:rsidR="00C5673A" w:rsidRPr="00D74D6A" w:rsidRDefault="00C5673A" w:rsidP="00C5673A">
      <w:pPr>
        <w:spacing w:line="360" w:lineRule="auto"/>
        <w:ind w:left="0" w:rightChars="3" w:right="6"/>
        <w:jc w:val="both"/>
        <w:rPr>
          <w:rFonts w:eastAsia="Times New Roman" w:cstheme="minorHAnsi"/>
          <w:b/>
          <w:iCs/>
          <w:color w:val="000000" w:themeColor="text1"/>
        </w:rPr>
      </w:pPr>
      <w:r w:rsidRPr="00D74D6A">
        <w:rPr>
          <w:rFonts w:eastAsia="Times New Roman" w:cstheme="minorHAnsi"/>
          <w:b/>
          <w:i/>
          <w:iCs/>
          <w:color w:val="000000" w:themeColor="text1"/>
        </w:rPr>
        <w:t>PER LE SOTTOSCRIZIONI DELLA PERSONA ASSISTITA SCEGLIERE IL RIQUADRO APPROPRIATO</w:t>
      </w:r>
    </w:p>
    <w:p w:rsidR="00C5673A" w:rsidRPr="00D74D6A" w:rsidRDefault="0072052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eastAsia="Times New Roman" w:cstheme="minorHAnsi"/>
          <w:b/>
          <w:i/>
          <w:color w:val="000000" w:themeColor="text1"/>
          <w:lang w:eastAsia="it-IT"/>
        </w:rPr>
      </w:pPr>
      <w:r w:rsidRPr="00D74D6A">
        <w:rPr>
          <w:rFonts w:eastAsia="Times New Roman" w:cstheme="minorHAnsi"/>
          <w:b/>
          <w:i/>
          <w:color w:val="000000" w:themeColor="text1"/>
          <w:lang w:eastAsia="it-IT"/>
        </w:rPr>
        <w:t>MAGGIORENNI</w:t>
      </w:r>
    </w:p>
    <w:p w:rsidR="00265F56" w:rsidRPr="00D74D6A" w:rsidRDefault="00540EA9" w:rsidP="00265F56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>Il/ La sottoscritto/a</w:t>
      </w:r>
      <w:r w:rsidR="00C5673A" w:rsidRPr="00D74D6A">
        <w:rPr>
          <w:rFonts w:eastAsia="Times New Roman" w:cstheme="minorHAnsi"/>
          <w:color w:val="000000" w:themeColor="text1"/>
          <w:lang w:eastAsia="it-IT"/>
        </w:rPr>
        <w:t xml:space="preserve"> ………………………………………………… dichiara di aver compreso quanto illustrato dal professionista e qui sopra riportato e decide con piena consapevolezza di avvalersi delle p</w:t>
      </w:r>
      <w:r w:rsidR="00265F56" w:rsidRPr="00D74D6A">
        <w:rPr>
          <w:rFonts w:eastAsia="Times New Roman" w:cstheme="minorHAnsi"/>
          <w:color w:val="000000" w:themeColor="text1"/>
          <w:lang w:eastAsia="it-IT"/>
        </w:rPr>
        <w:t>restazioni professionali rese dal dott. ...……………..............……..…………………………………..presso lo Sportello di ascolto.</w:t>
      </w:r>
    </w:p>
    <w:p w:rsidR="00C5673A" w:rsidRPr="00D74D6A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eastAsia="Times New Roman" w:cstheme="minorHAnsi"/>
          <w:color w:val="000000" w:themeColor="text1"/>
          <w:lang w:eastAsia="it-IT"/>
        </w:rPr>
      </w:pPr>
    </w:p>
    <w:p w:rsidR="00C5673A" w:rsidRPr="00D74D6A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>Luogo e data                                                                                                             Firma</w:t>
      </w:r>
    </w:p>
    <w:p w:rsidR="00265F56" w:rsidRPr="00D74D6A" w:rsidRDefault="00265F5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eastAsia="Times New Roman" w:cstheme="minorHAnsi"/>
          <w:color w:val="000000" w:themeColor="text1"/>
          <w:lang w:eastAsia="it-IT"/>
        </w:rPr>
      </w:pPr>
    </w:p>
    <w:p w:rsidR="001B3F43" w:rsidRPr="00D74D6A" w:rsidRDefault="001B3F43" w:rsidP="00C5673A">
      <w:pPr>
        <w:spacing w:after="0"/>
        <w:ind w:left="0" w:right="7"/>
        <w:jc w:val="both"/>
        <w:rPr>
          <w:rFonts w:eastAsia="Times New Roman" w:cstheme="minorHAnsi"/>
          <w:color w:val="000000" w:themeColor="text1"/>
          <w:lang w:eastAsia="it-IT"/>
        </w:rPr>
      </w:pPr>
    </w:p>
    <w:p w:rsidR="0039006E" w:rsidRPr="00D74D6A" w:rsidRDefault="0039006E" w:rsidP="00C5673A">
      <w:pPr>
        <w:spacing w:after="0"/>
        <w:ind w:left="0" w:right="7"/>
        <w:jc w:val="both"/>
        <w:rPr>
          <w:rFonts w:eastAsia="Times New Roman" w:cstheme="minorHAnsi"/>
          <w:color w:val="000000" w:themeColor="text1"/>
          <w:lang w:eastAsia="it-IT"/>
        </w:rPr>
      </w:pPr>
    </w:p>
    <w:p w:rsidR="00C5673A" w:rsidRPr="00D74D6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eastAsia="Times New Roman" w:cstheme="minorHAnsi"/>
          <w:b/>
          <w:i/>
          <w:color w:val="000000" w:themeColor="text1"/>
          <w:lang w:eastAsia="it-IT"/>
        </w:rPr>
      </w:pPr>
      <w:r w:rsidRPr="00D74D6A">
        <w:rPr>
          <w:rFonts w:eastAsia="Times New Roman" w:cstheme="minorHAnsi"/>
          <w:b/>
          <w:i/>
          <w:color w:val="000000" w:themeColor="text1"/>
          <w:lang w:eastAsia="it-IT"/>
        </w:rPr>
        <w:t>MINORENNI</w:t>
      </w:r>
    </w:p>
    <w:p w:rsidR="00C5673A" w:rsidRPr="00D74D6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 xml:space="preserve">La Sig.ra ............................................................. madre del minorenne……………………………………………………. </w:t>
      </w:r>
    </w:p>
    <w:p w:rsidR="00C5673A" w:rsidRPr="00D74D6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>nata a ........................................……………………………………………………………………………… il____/___/______</w:t>
      </w:r>
    </w:p>
    <w:p w:rsidR="00C5673A" w:rsidRPr="00D74D6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>e residente a …………………..………….................................................................................................................</w:t>
      </w:r>
    </w:p>
    <w:p w:rsidR="00C5673A" w:rsidRPr="00D74D6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lastRenderedPageBreak/>
        <w:t>in via/piazza ………...…………………………...................................................................................n.….…….............</w:t>
      </w:r>
    </w:p>
    <w:p w:rsidR="00C5673A" w:rsidRPr="00D74D6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 xml:space="preserve">dichiara di aver compreso quanto illustrato dal professionista e qui sopra riportato e decide con piena consapevolezza di </w:t>
      </w:r>
      <w:r w:rsidR="00265F56" w:rsidRPr="00D74D6A">
        <w:rPr>
          <w:rFonts w:eastAsia="Times New Roman" w:cstheme="minorHAnsi"/>
          <w:color w:val="000000" w:themeColor="text1"/>
          <w:lang w:eastAsia="it-IT"/>
        </w:rPr>
        <w:t xml:space="preserve">prestare il proprio consenso affinché il figlio </w:t>
      </w:r>
      <w:r w:rsidR="00015229" w:rsidRPr="00D74D6A">
        <w:rPr>
          <w:rFonts w:eastAsia="Times New Roman" w:cstheme="minorHAnsi"/>
          <w:color w:val="000000" w:themeColor="text1"/>
          <w:lang w:eastAsia="it-IT"/>
        </w:rPr>
        <w:t xml:space="preserve">possa </w:t>
      </w:r>
      <w:r w:rsidR="00265F56" w:rsidRPr="00D74D6A">
        <w:rPr>
          <w:rFonts w:eastAsia="Times New Roman" w:cstheme="minorHAnsi"/>
          <w:color w:val="000000" w:themeColor="text1"/>
          <w:lang w:eastAsia="it-IT"/>
        </w:rPr>
        <w:t>acced</w:t>
      </w:r>
      <w:r w:rsidR="00015229" w:rsidRPr="00D74D6A">
        <w:rPr>
          <w:rFonts w:eastAsia="Times New Roman" w:cstheme="minorHAnsi"/>
          <w:color w:val="000000" w:themeColor="text1"/>
          <w:lang w:eastAsia="it-IT"/>
        </w:rPr>
        <w:t>ere</w:t>
      </w:r>
      <w:r w:rsidR="00265F56" w:rsidRPr="00D74D6A">
        <w:rPr>
          <w:rFonts w:eastAsia="Times New Roman" w:cstheme="minorHAnsi"/>
          <w:color w:val="000000" w:themeColor="text1"/>
          <w:lang w:eastAsia="it-IT"/>
        </w:rPr>
        <w:t xml:space="preserve"> alle</w:t>
      </w:r>
      <w:r w:rsidRPr="00D74D6A">
        <w:rPr>
          <w:rFonts w:eastAsia="Times New Roman" w:cstheme="minorHAnsi"/>
          <w:color w:val="000000" w:themeColor="text1"/>
          <w:lang w:eastAsia="it-IT"/>
        </w:rPr>
        <w:t xml:space="preserve"> prestazioni professionali </w:t>
      </w:r>
      <w:r w:rsidR="00265F56" w:rsidRPr="00D74D6A">
        <w:rPr>
          <w:rFonts w:eastAsia="Times New Roman" w:cstheme="minorHAnsi"/>
          <w:color w:val="000000" w:themeColor="text1"/>
          <w:lang w:eastAsia="it-IT"/>
        </w:rPr>
        <w:t xml:space="preserve">rese </w:t>
      </w:r>
      <w:r w:rsidRPr="00D74D6A">
        <w:rPr>
          <w:rFonts w:eastAsia="Times New Roman" w:cstheme="minorHAnsi"/>
          <w:color w:val="000000" w:themeColor="text1"/>
          <w:lang w:eastAsia="it-IT"/>
        </w:rPr>
        <w:t>d</w:t>
      </w:r>
      <w:r w:rsidR="00265F56" w:rsidRPr="00D74D6A">
        <w:rPr>
          <w:rFonts w:eastAsia="Times New Roman" w:cstheme="minorHAnsi"/>
          <w:color w:val="000000" w:themeColor="text1"/>
          <w:lang w:eastAsia="it-IT"/>
        </w:rPr>
        <w:t>a</w:t>
      </w:r>
      <w:r w:rsidRPr="00D74D6A">
        <w:rPr>
          <w:rFonts w:eastAsia="Times New Roman" w:cstheme="minorHAnsi"/>
          <w:color w:val="000000" w:themeColor="text1"/>
          <w:lang w:eastAsia="it-IT"/>
        </w:rPr>
        <w:t>l... dott. ..........................</w:t>
      </w:r>
      <w:r w:rsidR="00265F56" w:rsidRPr="00D74D6A">
        <w:rPr>
          <w:rFonts w:eastAsia="Times New Roman" w:cstheme="minorHAnsi"/>
          <w:color w:val="000000" w:themeColor="text1"/>
          <w:lang w:eastAsia="it-IT"/>
        </w:rPr>
        <w:t>.....................presso lo Sportello di ascolto</w:t>
      </w:r>
      <w:r w:rsidRPr="00D74D6A">
        <w:rPr>
          <w:rFonts w:eastAsia="Times New Roman" w:cstheme="minorHAnsi"/>
          <w:color w:val="000000" w:themeColor="text1"/>
          <w:lang w:eastAsia="it-IT"/>
        </w:rPr>
        <w:t>.</w:t>
      </w:r>
    </w:p>
    <w:p w:rsidR="00C5673A" w:rsidRPr="00D74D6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>Luogo e data                                                                                                 Firma della madre</w:t>
      </w:r>
    </w:p>
    <w:p w:rsidR="00C5673A" w:rsidRPr="00D74D6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eastAsia="Times New Roman" w:cstheme="minorHAnsi"/>
          <w:color w:val="000000" w:themeColor="text1"/>
          <w:lang w:eastAsia="it-IT"/>
        </w:rPr>
      </w:pPr>
    </w:p>
    <w:p w:rsidR="00C5673A" w:rsidRPr="00D74D6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eastAsia="Times New Roman" w:cstheme="minorHAnsi"/>
          <w:color w:val="000000" w:themeColor="text1"/>
          <w:lang w:eastAsia="it-IT"/>
        </w:rPr>
      </w:pPr>
    </w:p>
    <w:p w:rsidR="00C5673A" w:rsidRPr="00D74D6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 xml:space="preserve">Il Sig. ....................................................................padre del minorenne……………………………………………………. </w:t>
      </w:r>
    </w:p>
    <w:p w:rsidR="00C5673A" w:rsidRPr="00D74D6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>nato a ........................................……………………………………………………………………………… il____/___/______</w:t>
      </w:r>
    </w:p>
    <w:p w:rsidR="00C5673A" w:rsidRPr="00D74D6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>e residente a …………………..………….................................................................................................................</w:t>
      </w:r>
    </w:p>
    <w:p w:rsidR="00C5673A" w:rsidRPr="00D74D6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>in via/piazza ………...…………………………...................................................................................n.….…….............</w:t>
      </w:r>
    </w:p>
    <w:p w:rsidR="00265F56" w:rsidRPr="00D74D6A" w:rsidRDefault="00C5673A" w:rsidP="00265F5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 xml:space="preserve">dichiara di aver compreso quanto illustrato dal professionista e qui sopra riportato </w:t>
      </w:r>
      <w:r w:rsidR="00265F56" w:rsidRPr="00D74D6A">
        <w:rPr>
          <w:rFonts w:eastAsia="Times New Roman" w:cstheme="minorHAnsi"/>
          <w:color w:val="000000" w:themeColor="text1"/>
          <w:lang w:eastAsia="it-IT"/>
        </w:rPr>
        <w:t xml:space="preserve">e decide con piena consapevolezza di prestare il proprio consenso affinché il figlio </w:t>
      </w:r>
      <w:r w:rsidR="00FC678B" w:rsidRPr="00D74D6A">
        <w:rPr>
          <w:rFonts w:eastAsia="Times New Roman" w:cstheme="minorHAnsi"/>
          <w:color w:val="000000" w:themeColor="text1"/>
          <w:lang w:eastAsia="it-IT"/>
        </w:rPr>
        <w:t xml:space="preserve">possa </w:t>
      </w:r>
      <w:r w:rsidR="00265F56" w:rsidRPr="00D74D6A">
        <w:rPr>
          <w:rFonts w:eastAsia="Times New Roman" w:cstheme="minorHAnsi"/>
          <w:color w:val="000000" w:themeColor="text1"/>
          <w:lang w:eastAsia="it-IT"/>
        </w:rPr>
        <w:t>acced</w:t>
      </w:r>
      <w:r w:rsidR="00FC678B" w:rsidRPr="00D74D6A">
        <w:rPr>
          <w:rFonts w:eastAsia="Times New Roman" w:cstheme="minorHAnsi"/>
          <w:color w:val="000000" w:themeColor="text1"/>
          <w:lang w:eastAsia="it-IT"/>
        </w:rPr>
        <w:t>ere</w:t>
      </w:r>
      <w:r w:rsidR="00265F56" w:rsidRPr="00D74D6A">
        <w:rPr>
          <w:rFonts w:eastAsia="Times New Roman" w:cstheme="minorHAnsi"/>
          <w:color w:val="000000" w:themeColor="text1"/>
          <w:lang w:eastAsia="it-IT"/>
        </w:rPr>
        <w:t xml:space="preserve"> alle prestazioni professionali rese dal... dott. ...............................................presso lo Sportello di ascolto.</w:t>
      </w:r>
    </w:p>
    <w:p w:rsidR="00C5673A" w:rsidRPr="00D74D6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>Luogo e data                                                                                                 Firma del padre</w:t>
      </w:r>
    </w:p>
    <w:p w:rsidR="00C5673A" w:rsidRPr="00D74D6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eastAsia="Times New Roman" w:cstheme="minorHAnsi"/>
          <w:color w:val="000000" w:themeColor="text1"/>
          <w:lang w:eastAsia="it-IT"/>
        </w:rPr>
      </w:pPr>
    </w:p>
    <w:p w:rsidR="00C62877" w:rsidRPr="00D74D6A" w:rsidRDefault="00C62877" w:rsidP="00C5673A">
      <w:pPr>
        <w:spacing w:after="0"/>
        <w:ind w:left="0" w:right="7"/>
        <w:jc w:val="both"/>
        <w:rPr>
          <w:rFonts w:eastAsia="Times New Roman" w:cstheme="minorHAnsi"/>
          <w:color w:val="000000" w:themeColor="text1"/>
          <w:lang w:eastAsia="it-IT"/>
        </w:rPr>
      </w:pPr>
    </w:p>
    <w:p w:rsidR="0039006E" w:rsidRPr="00D74D6A" w:rsidRDefault="0039006E" w:rsidP="00C5673A">
      <w:pPr>
        <w:spacing w:after="0"/>
        <w:ind w:left="0" w:right="7"/>
        <w:jc w:val="both"/>
        <w:rPr>
          <w:rFonts w:eastAsia="Times New Roman" w:cstheme="minorHAnsi"/>
          <w:color w:val="000000" w:themeColor="text1"/>
          <w:lang w:eastAsia="it-IT"/>
        </w:rPr>
      </w:pPr>
    </w:p>
    <w:p w:rsidR="00C5673A" w:rsidRPr="00D74D6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eastAsia="Times New Roman" w:cstheme="minorHAnsi"/>
          <w:b/>
          <w:i/>
          <w:color w:val="000000" w:themeColor="text1"/>
          <w:lang w:eastAsia="it-IT"/>
        </w:rPr>
      </w:pPr>
      <w:r w:rsidRPr="00D74D6A">
        <w:rPr>
          <w:rFonts w:eastAsia="Times New Roman" w:cstheme="minorHAnsi"/>
          <w:b/>
          <w:i/>
          <w:color w:val="000000" w:themeColor="text1"/>
          <w:lang w:eastAsia="it-IT"/>
        </w:rPr>
        <w:t>PERSONE SOTTO TUTELA</w:t>
      </w:r>
    </w:p>
    <w:p w:rsidR="00C5673A" w:rsidRPr="00D74D6A" w:rsidRDefault="00022ED2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>La Sig.ra/</w:t>
      </w:r>
      <w:r w:rsidR="00C5673A" w:rsidRPr="00D74D6A">
        <w:rPr>
          <w:rFonts w:eastAsia="Times New Roman" w:cstheme="minorHAnsi"/>
          <w:color w:val="000000" w:themeColor="text1"/>
          <w:lang w:eastAsia="it-IT"/>
        </w:rPr>
        <w:t>Il Sig.....................................................................</w:t>
      </w:r>
      <w:r w:rsidRPr="00D74D6A">
        <w:rPr>
          <w:rFonts w:eastAsia="Times New Roman" w:cstheme="minorHAnsi"/>
          <w:color w:val="000000" w:themeColor="text1"/>
          <w:lang w:eastAsia="it-IT"/>
        </w:rPr>
        <w:t xml:space="preserve">.......................nata/o </w:t>
      </w:r>
      <w:r w:rsidR="00C5673A" w:rsidRPr="00D74D6A">
        <w:rPr>
          <w:rFonts w:eastAsia="Times New Roman" w:cstheme="minorHAnsi"/>
          <w:color w:val="000000" w:themeColor="text1"/>
          <w:lang w:eastAsia="it-IT"/>
        </w:rPr>
        <w:t>a…………………………………………….   il____/___/______</w:t>
      </w:r>
    </w:p>
    <w:p w:rsidR="00C5673A" w:rsidRPr="00D74D6A" w:rsidRDefault="004D4FED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 xml:space="preserve">Tutore </w:t>
      </w:r>
      <w:r w:rsidR="00B41606" w:rsidRPr="00D74D6A">
        <w:rPr>
          <w:rFonts w:eastAsia="Times New Roman" w:cstheme="minorHAnsi"/>
          <w:color w:val="000000" w:themeColor="text1"/>
          <w:lang w:eastAsia="it-IT"/>
        </w:rPr>
        <w:t>del minorenne</w:t>
      </w:r>
      <w:r w:rsidR="00C5673A" w:rsidRPr="00D74D6A">
        <w:rPr>
          <w:rFonts w:eastAsia="Times New Roman" w:cstheme="minorHAnsi"/>
          <w:color w:val="000000" w:themeColor="text1"/>
          <w:lang w:eastAsia="it-IT"/>
        </w:rPr>
        <w:t>...............................................................in ragione di (indicare provvedimento, Autorità emanante, data numero) ........................................................................................................................................................................</w:t>
      </w:r>
    </w:p>
    <w:p w:rsidR="00C5673A" w:rsidRPr="00D74D6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>residente a …………………..………….....................................................................................................................</w:t>
      </w:r>
    </w:p>
    <w:p w:rsidR="00C5673A" w:rsidRPr="00D74D6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>in via/piazza ………...…………………………...................................................................................n.….…….............</w:t>
      </w:r>
    </w:p>
    <w:p w:rsidR="00592E88" w:rsidRPr="00D74D6A" w:rsidRDefault="00C5673A" w:rsidP="00592E88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 xml:space="preserve">dichiara di aver compreso quanto illustrato dal professionista e qui sopra riportato e </w:t>
      </w:r>
      <w:r w:rsidR="00F21445" w:rsidRPr="00D74D6A">
        <w:rPr>
          <w:rFonts w:eastAsia="Times New Roman" w:cstheme="minorHAnsi"/>
          <w:color w:val="000000" w:themeColor="text1"/>
          <w:lang w:eastAsia="it-IT"/>
        </w:rPr>
        <w:t xml:space="preserve">decide con piena consapevolezza di prestare il proprio consenso affinché il </w:t>
      </w:r>
      <w:r w:rsidR="004D4FED" w:rsidRPr="00D74D6A">
        <w:rPr>
          <w:rFonts w:eastAsia="Times New Roman" w:cstheme="minorHAnsi"/>
          <w:color w:val="000000" w:themeColor="text1"/>
          <w:lang w:eastAsia="it-IT"/>
        </w:rPr>
        <w:t>minore</w:t>
      </w:r>
      <w:r w:rsidR="00FC678B" w:rsidRPr="00D74D6A">
        <w:rPr>
          <w:rFonts w:eastAsia="Times New Roman" w:cstheme="minorHAnsi"/>
          <w:color w:val="000000" w:themeColor="text1"/>
          <w:lang w:eastAsia="it-IT"/>
        </w:rPr>
        <w:t xml:space="preserve">possa </w:t>
      </w:r>
      <w:r w:rsidR="00F21445" w:rsidRPr="00D74D6A">
        <w:rPr>
          <w:rFonts w:eastAsia="Times New Roman" w:cstheme="minorHAnsi"/>
          <w:color w:val="000000" w:themeColor="text1"/>
          <w:lang w:eastAsia="it-IT"/>
        </w:rPr>
        <w:t>acced</w:t>
      </w:r>
      <w:r w:rsidR="00FC678B" w:rsidRPr="00D74D6A">
        <w:rPr>
          <w:rFonts w:eastAsia="Times New Roman" w:cstheme="minorHAnsi"/>
          <w:color w:val="000000" w:themeColor="text1"/>
          <w:lang w:eastAsia="it-IT"/>
        </w:rPr>
        <w:t>ere</w:t>
      </w:r>
      <w:r w:rsidR="00F21445" w:rsidRPr="00D74D6A">
        <w:rPr>
          <w:rFonts w:eastAsia="Times New Roman" w:cstheme="minorHAnsi"/>
          <w:color w:val="000000" w:themeColor="text1"/>
          <w:lang w:eastAsia="it-IT"/>
        </w:rPr>
        <w:t xml:space="preserve"> alle prestazioni professionali rese dal... dott. ...............................................presso lo Sportello di ascolto.</w:t>
      </w:r>
    </w:p>
    <w:p w:rsidR="00C5673A" w:rsidRPr="00D74D6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>Luogo e data                                                                                              Firma del tutore</w:t>
      </w:r>
    </w:p>
    <w:p w:rsidR="000B55F4" w:rsidRPr="00D74D6A" w:rsidRDefault="000B55F4" w:rsidP="000B55F4">
      <w:pPr>
        <w:rPr>
          <w:rFonts w:eastAsia="Times New Roman" w:cstheme="minorHAnsi"/>
          <w:color w:val="000000" w:themeColor="text1"/>
          <w:lang w:eastAsia="it-IT"/>
        </w:rPr>
      </w:pPr>
    </w:p>
    <w:p w:rsidR="000B55F4" w:rsidRPr="00D74D6A" w:rsidRDefault="000B55F4" w:rsidP="000B55F4">
      <w:pPr>
        <w:ind w:left="-142"/>
        <w:rPr>
          <w:rFonts w:eastAsia="Times New Roman" w:cstheme="minorHAnsi"/>
          <w:b/>
          <w:color w:val="000000" w:themeColor="text1"/>
          <w:lang w:eastAsia="it-IT"/>
        </w:rPr>
      </w:pPr>
      <w:r w:rsidRPr="00D74D6A">
        <w:rPr>
          <w:rFonts w:eastAsia="Times New Roman" w:cstheme="minorHAnsi"/>
          <w:b/>
          <w:color w:val="000000" w:themeColor="text1"/>
          <w:lang w:eastAsia="it-IT"/>
        </w:rPr>
        <w:t>CONSENSO AL TRATTAMENTO DEI DATI PERSONALI</w:t>
      </w:r>
    </w:p>
    <w:p w:rsidR="000B55F4" w:rsidRPr="00D74D6A" w:rsidRDefault="000B55F4" w:rsidP="000B55F4">
      <w:pPr>
        <w:ind w:left="-142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 xml:space="preserve">Ai sensi dell’articolo 13 del D. Lgs. 30/06/2006 n° 196, sono stato altresì informato dalla dott./ssa </w:t>
      </w:r>
      <w:r w:rsidR="00EE74C6">
        <w:rPr>
          <w:rFonts w:eastAsia="Times New Roman" w:cstheme="minorHAnsi"/>
          <w:color w:val="000000" w:themeColor="text1"/>
          <w:lang w:eastAsia="it-IT"/>
        </w:rPr>
        <w:t xml:space="preserve">Laura M. G. Panico </w:t>
      </w:r>
      <w:r w:rsidRPr="00D74D6A">
        <w:rPr>
          <w:rFonts w:eastAsia="Times New Roman" w:cstheme="minorHAnsi"/>
          <w:color w:val="000000" w:themeColor="text1"/>
          <w:lang w:eastAsia="it-IT"/>
        </w:rPr>
        <w:t>che:</w:t>
      </w:r>
    </w:p>
    <w:p w:rsidR="000B55F4" w:rsidRPr="00D74D6A" w:rsidRDefault="000B55F4" w:rsidP="00EE74C6">
      <w:pPr>
        <w:spacing w:after="0"/>
        <w:ind w:left="-142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>1. Il trattamento dei dati è finalizzato esclusivamente allo svolgimento l’intervento richiesto strettamente inerenti alla sua attività di psicologo;</w:t>
      </w:r>
    </w:p>
    <w:p w:rsidR="000B55F4" w:rsidRPr="00D74D6A" w:rsidRDefault="000B55F4" w:rsidP="00EE74C6">
      <w:pPr>
        <w:spacing w:after="0"/>
        <w:ind w:left="-142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>2. Il trattamento dei miei dati personali, in forma anonima, è finalizzato inoltre alla gestione di comunicazioni e statistiche scientifiche;</w:t>
      </w:r>
    </w:p>
    <w:p w:rsidR="000B55F4" w:rsidRPr="00D74D6A" w:rsidRDefault="000B55F4" w:rsidP="00EE74C6">
      <w:pPr>
        <w:spacing w:after="0"/>
        <w:ind w:left="-142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>3. i dati saranno inseriti in un archivio informatico/magnetico/cartaceo e potranno essere trattati anche da terzi: in ogni caso, il trattamento avverrà con modalità idonee a garantirne la sicurezza e la riservatezza;</w:t>
      </w:r>
    </w:p>
    <w:p w:rsidR="000B55F4" w:rsidRPr="00D74D6A" w:rsidRDefault="000B55F4" w:rsidP="00EE74C6">
      <w:pPr>
        <w:spacing w:after="0"/>
        <w:ind w:left="-142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>4. i dati personali - compresi i dati idonei a rivelare lo stato di salute e la vita sessuale e quelli idonei a rivelare l’origine razziale ed etnica, le convinzioni religiose, politiche, filosofiche o di altro genere, l’adesione a partiti, sindacati, associazioni o organizzazioni a carattere religioso, politico, filosofico o sindacale - possono essere soggetti a trattamento solo con il mio consenso scritto;</w:t>
      </w:r>
    </w:p>
    <w:p w:rsidR="000B55F4" w:rsidRPr="00D74D6A" w:rsidRDefault="000B55F4" w:rsidP="00EE74C6">
      <w:pPr>
        <w:spacing w:after="0"/>
        <w:ind w:left="-142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lastRenderedPageBreak/>
        <w:t>5. ho diritto di ottenere la conferma dell’esistenza o meno dei miei dati personali,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0B55F4" w:rsidRPr="00D74D6A" w:rsidRDefault="000B55F4" w:rsidP="00EE74C6">
      <w:pPr>
        <w:spacing w:after="0"/>
        <w:ind w:left="-142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>6. il conferimento dei dati non è obbligatorio, sebbene sia indispensabile all’instaurarsi del rapporto professionale e pertanto, in mancanza del suo consenso, dovrò rinunciare all’intervento;</w:t>
      </w:r>
    </w:p>
    <w:p w:rsidR="000B55F4" w:rsidRPr="00D74D6A" w:rsidRDefault="000B55F4" w:rsidP="00EE74C6">
      <w:pPr>
        <w:spacing w:after="0"/>
        <w:ind w:left="-142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>7. i miei dati verranno conservati a scopo documentaristico per cinque anni dalla fine del l’intervento. Oltre tale data essi saranno resi in forma anonima o distrutti e, pertanto, non sarà più possibile rilasciare attestazioni, certificazioni o simili riferiti al trattamento terapeutico;</w:t>
      </w:r>
    </w:p>
    <w:p w:rsidR="000B55F4" w:rsidRPr="00D74D6A" w:rsidRDefault="000B55F4" w:rsidP="00EE74C6">
      <w:pPr>
        <w:spacing w:after="0"/>
        <w:ind w:left="-142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 xml:space="preserve">8. il titolare del trattamento è: </w:t>
      </w:r>
      <w:r w:rsidR="00EE74C6">
        <w:rPr>
          <w:rFonts w:eastAsia="Times New Roman" w:cstheme="minorHAnsi"/>
          <w:color w:val="000000" w:themeColor="text1"/>
          <w:lang w:eastAsia="it-IT"/>
        </w:rPr>
        <w:t>il Dirigente Scolastico Prof. Vincenzo Gagliotta</w:t>
      </w:r>
    </w:p>
    <w:p w:rsidR="000B55F4" w:rsidRDefault="000B55F4" w:rsidP="00EE74C6">
      <w:pPr>
        <w:spacing w:after="0"/>
        <w:ind w:left="-142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 xml:space="preserve">9. il responsabile del trattamento è: </w:t>
      </w:r>
      <w:r w:rsidR="00EE74C6">
        <w:rPr>
          <w:rFonts w:eastAsia="Times New Roman" w:cstheme="minorHAnsi"/>
          <w:color w:val="000000" w:themeColor="text1"/>
          <w:lang w:eastAsia="it-IT"/>
        </w:rPr>
        <w:t>Il D.S.G.A. Dott. Andrea Melillo</w:t>
      </w:r>
    </w:p>
    <w:p w:rsidR="00EE74C6" w:rsidRPr="00D74D6A" w:rsidRDefault="00EE74C6" w:rsidP="00EE74C6">
      <w:pPr>
        <w:spacing w:after="0"/>
        <w:ind w:left="-142"/>
        <w:jc w:val="both"/>
        <w:rPr>
          <w:rFonts w:eastAsia="Times New Roman" w:cstheme="minorHAnsi"/>
          <w:color w:val="000000" w:themeColor="text1"/>
          <w:lang w:eastAsia="it-IT"/>
        </w:rPr>
      </w:pPr>
      <w:r>
        <w:rPr>
          <w:rFonts w:eastAsia="Times New Roman" w:cstheme="minorHAnsi"/>
          <w:color w:val="000000" w:themeColor="text1"/>
          <w:lang w:eastAsia="it-IT"/>
        </w:rPr>
        <w:t>10. L’incaricato del trattamento è: Dott.ssa Laura Maria Giovanna Panico</w:t>
      </w:r>
    </w:p>
    <w:p w:rsidR="000B55F4" w:rsidRPr="00D74D6A" w:rsidRDefault="000B55F4" w:rsidP="00EE74C6">
      <w:pPr>
        <w:spacing w:after="0"/>
        <w:ind w:left="-142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>Presa visione della presente informativa, attestiamo il nostro libero consenso al trattamento dei nostri dati personali.</w:t>
      </w:r>
    </w:p>
    <w:p w:rsidR="00EE74C6" w:rsidRDefault="00EE74C6" w:rsidP="000B55F4">
      <w:pPr>
        <w:ind w:left="-142"/>
        <w:jc w:val="both"/>
        <w:rPr>
          <w:rFonts w:eastAsia="Times New Roman" w:cstheme="minorHAnsi"/>
          <w:color w:val="000000" w:themeColor="text1"/>
          <w:lang w:eastAsia="it-IT"/>
        </w:rPr>
      </w:pPr>
    </w:p>
    <w:p w:rsidR="000B55F4" w:rsidRPr="00D74D6A" w:rsidRDefault="000B55F4" w:rsidP="000B55F4">
      <w:pPr>
        <w:ind w:left="-142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>Luogo e data</w:t>
      </w:r>
    </w:p>
    <w:p w:rsidR="000B55F4" w:rsidRPr="00D74D6A" w:rsidRDefault="000B55F4" w:rsidP="000B55F4">
      <w:pPr>
        <w:ind w:left="-142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>_________________________________</w:t>
      </w:r>
    </w:p>
    <w:p w:rsidR="000B55F4" w:rsidRPr="00D74D6A" w:rsidRDefault="000B55F4" w:rsidP="000B55F4">
      <w:pPr>
        <w:ind w:left="-142"/>
        <w:jc w:val="both"/>
        <w:rPr>
          <w:rFonts w:eastAsia="Times New Roman" w:cstheme="minorHAnsi"/>
          <w:color w:val="000000" w:themeColor="text1"/>
          <w:lang w:eastAsia="it-IT"/>
        </w:rPr>
      </w:pPr>
    </w:p>
    <w:p w:rsidR="000B55F4" w:rsidRPr="00D74D6A" w:rsidRDefault="000B55F4" w:rsidP="000B55F4">
      <w:pPr>
        <w:ind w:left="-142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>FIRMA DELLA MADRE LEGGIBILE                                                                                      FIRMA DEL PADRE LEGGIBILE</w:t>
      </w:r>
    </w:p>
    <w:p w:rsidR="000B55F4" w:rsidRPr="00D74D6A" w:rsidRDefault="000B55F4" w:rsidP="000B55F4">
      <w:pPr>
        <w:ind w:left="-142"/>
        <w:jc w:val="both"/>
        <w:rPr>
          <w:rFonts w:eastAsia="Times New Roman" w:cstheme="minorHAnsi"/>
          <w:color w:val="000000" w:themeColor="text1"/>
          <w:lang w:eastAsia="it-IT"/>
        </w:rPr>
      </w:pPr>
      <w:r w:rsidRPr="00D74D6A">
        <w:rPr>
          <w:rFonts w:eastAsia="Times New Roman" w:cstheme="minorHAnsi"/>
          <w:color w:val="000000" w:themeColor="text1"/>
          <w:lang w:eastAsia="it-IT"/>
        </w:rPr>
        <w:t>___________________________________</w:t>
      </w:r>
      <w:r w:rsidRPr="00D74D6A">
        <w:rPr>
          <w:rFonts w:eastAsia="Times New Roman" w:cstheme="minorHAnsi"/>
          <w:color w:val="000000" w:themeColor="text1"/>
          <w:lang w:eastAsia="it-IT"/>
        </w:rPr>
        <w:tab/>
      </w:r>
      <w:r w:rsidRPr="00D74D6A">
        <w:rPr>
          <w:rFonts w:eastAsia="Times New Roman" w:cstheme="minorHAnsi"/>
          <w:color w:val="000000" w:themeColor="text1"/>
          <w:lang w:eastAsia="it-IT"/>
        </w:rPr>
        <w:tab/>
      </w:r>
      <w:r w:rsidRPr="00D74D6A">
        <w:rPr>
          <w:rFonts w:eastAsia="Times New Roman" w:cstheme="minorHAnsi"/>
          <w:color w:val="000000" w:themeColor="text1"/>
          <w:lang w:eastAsia="it-IT"/>
        </w:rPr>
        <w:tab/>
        <w:t xml:space="preserve">                 _________________________________</w:t>
      </w:r>
    </w:p>
    <w:p w:rsidR="006F02C1" w:rsidRPr="00D74D6A" w:rsidRDefault="006F02C1" w:rsidP="006F02C1">
      <w:pPr>
        <w:ind w:left="-142"/>
        <w:jc w:val="both"/>
        <w:rPr>
          <w:rFonts w:eastAsia="Times New Roman" w:cstheme="minorHAnsi"/>
          <w:color w:val="000000" w:themeColor="text1"/>
          <w:lang w:eastAsia="it-IT"/>
        </w:rPr>
      </w:pPr>
    </w:p>
    <w:p w:rsidR="000B55F4" w:rsidRPr="00D74D6A" w:rsidRDefault="000B55F4" w:rsidP="00661E9A">
      <w:pPr>
        <w:ind w:left="0"/>
        <w:rPr>
          <w:rFonts w:eastAsia="Times New Roman" w:cstheme="minorHAnsi"/>
          <w:color w:val="000000" w:themeColor="text1"/>
          <w:lang w:eastAsia="it-IT"/>
        </w:rPr>
      </w:pPr>
    </w:p>
    <w:sectPr w:rsidR="000B55F4" w:rsidRPr="00D74D6A" w:rsidSect="00554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5B6" w:rsidRDefault="00F745B6" w:rsidP="000B55F4">
      <w:pPr>
        <w:spacing w:after="0" w:line="240" w:lineRule="auto"/>
      </w:pPr>
      <w:r>
        <w:separator/>
      </w:r>
    </w:p>
  </w:endnote>
  <w:endnote w:type="continuationSeparator" w:id="0">
    <w:p w:rsidR="00F745B6" w:rsidRDefault="00F745B6" w:rsidP="000B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5B6" w:rsidRDefault="00F745B6" w:rsidP="000B55F4">
      <w:pPr>
        <w:spacing w:after="0" w:line="240" w:lineRule="auto"/>
      </w:pPr>
      <w:r>
        <w:separator/>
      </w:r>
    </w:p>
  </w:footnote>
  <w:footnote w:type="continuationSeparator" w:id="0">
    <w:p w:rsidR="00F745B6" w:rsidRDefault="00F745B6" w:rsidP="000B5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EC5"/>
    <w:multiLevelType w:val="hybridMultilevel"/>
    <w:tmpl w:val="66822634"/>
    <w:lvl w:ilvl="0" w:tplc="E23804F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E7B2E"/>
    <w:multiLevelType w:val="hybridMultilevel"/>
    <w:tmpl w:val="E8E8ADC8"/>
    <w:lvl w:ilvl="0" w:tplc="E23804F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6380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4" w15:restartNumberingAfterBreak="0">
    <w:nsid w:val="21394252"/>
    <w:multiLevelType w:val="hybridMultilevel"/>
    <w:tmpl w:val="FD0A0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67C260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7" w15:restartNumberingAfterBreak="0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40AB1B72"/>
    <w:multiLevelType w:val="hybridMultilevel"/>
    <w:tmpl w:val="37B0BA4A"/>
    <w:lvl w:ilvl="0" w:tplc="E23804F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23F57"/>
    <w:multiLevelType w:val="hybridMultilevel"/>
    <w:tmpl w:val="3AF082F4"/>
    <w:lvl w:ilvl="0" w:tplc="9C90C2CC">
      <w:start w:val="1"/>
      <w:numFmt w:val="lowerLetter"/>
      <w:lvlText w:val="%1)"/>
      <w:lvlJc w:val="left"/>
      <w:pPr>
        <w:ind w:left="820" w:hanging="280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17FF2"/>
    <w:multiLevelType w:val="hybridMultilevel"/>
    <w:tmpl w:val="69AEA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8AA490A"/>
    <w:multiLevelType w:val="hybridMultilevel"/>
    <w:tmpl w:val="74F43D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8784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6" w15:restartNumberingAfterBreak="0">
    <w:nsid w:val="5CF0271E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7" w15:restartNumberingAfterBreak="0">
    <w:nsid w:val="6F542761"/>
    <w:multiLevelType w:val="hybridMultilevel"/>
    <w:tmpl w:val="CA5259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329EF"/>
    <w:multiLevelType w:val="hybridMultilevel"/>
    <w:tmpl w:val="176CF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2"/>
  </w:num>
  <w:num w:numId="5">
    <w:abstractNumId w:val="5"/>
  </w:num>
  <w:num w:numId="6">
    <w:abstractNumId w:val="13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16"/>
  </w:num>
  <w:num w:numId="12">
    <w:abstractNumId w:val="3"/>
  </w:num>
  <w:num w:numId="13">
    <w:abstractNumId w:val="11"/>
  </w:num>
  <w:num w:numId="14">
    <w:abstractNumId w:val="15"/>
  </w:num>
  <w:num w:numId="15">
    <w:abstractNumId w:val="12"/>
  </w:num>
  <w:num w:numId="16">
    <w:abstractNumId w:val="4"/>
  </w:num>
  <w:num w:numId="17">
    <w:abstractNumId w:val="9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C"/>
    <w:rsid w:val="00015229"/>
    <w:rsid w:val="00022ED2"/>
    <w:rsid w:val="0002496F"/>
    <w:rsid w:val="00027AE8"/>
    <w:rsid w:val="000512E3"/>
    <w:rsid w:val="000544FB"/>
    <w:rsid w:val="00084FD0"/>
    <w:rsid w:val="000A6F44"/>
    <w:rsid w:val="000B22DA"/>
    <w:rsid w:val="000B55F4"/>
    <w:rsid w:val="0016136A"/>
    <w:rsid w:val="001A2011"/>
    <w:rsid w:val="001A7079"/>
    <w:rsid w:val="001B3F43"/>
    <w:rsid w:val="001D0CE7"/>
    <w:rsid w:val="001D4EFE"/>
    <w:rsid w:val="001E0419"/>
    <w:rsid w:val="00221E6F"/>
    <w:rsid w:val="00254A58"/>
    <w:rsid w:val="00265F56"/>
    <w:rsid w:val="002D7DFB"/>
    <w:rsid w:val="003051A1"/>
    <w:rsid w:val="00372622"/>
    <w:rsid w:val="0039006E"/>
    <w:rsid w:val="003D5FC4"/>
    <w:rsid w:val="00413DBC"/>
    <w:rsid w:val="00470450"/>
    <w:rsid w:val="00477025"/>
    <w:rsid w:val="0047736B"/>
    <w:rsid w:val="004A1AC3"/>
    <w:rsid w:val="004C1237"/>
    <w:rsid w:val="004D4FED"/>
    <w:rsid w:val="004E46A3"/>
    <w:rsid w:val="00506AB2"/>
    <w:rsid w:val="00540EA9"/>
    <w:rsid w:val="00551583"/>
    <w:rsid w:val="00554404"/>
    <w:rsid w:val="00592E88"/>
    <w:rsid w:val="005A147B"/>
    <w:rsid w:val="005B1CCF"/>
    <w:rsid w:val="005D7329"/>
    <w:rsid w:val="00600339"/>
    <w:rsid w:val="00612745"/>
    <w:rsid w:val="00661E9A"/>
    <w:rsid w:val="00694760"/>
    <w:rsid w:val="006A65FC"/>
    <w:rsid w:val="006D07B6"/>
    <w:rsid w:val="006D4872"/>
    <w:rsid w:val="006E16BD"/>
    <w:rsid w:val="006F02C1"/>
    <w:rsid w:val="006F19FF"/>
    <w:rsid w:val="0070175B"/>
    <w:rsid w:val="00713996"/>
    <w:rsid w:val="00720526"/>
    <w:rsid w:val="0073758C"/>
    <w:rsid w:val="00764FF4"/>
    <w:rsid w:val="007742A7"/>
    <w:rsid w:val="00796A9F"/>
    <w:rsid w:val="007C2028"/>
    <w:rsid w:val="007E5989"/>
    <w:rsid w:val="00810E86"/>
    <w:rsid w:val="008606D1"/>
    <w:rsid w:val="00860F7A"/>
    <w:rsid w:val="008822AE"/>
    <w:rsid w:val="00893C8C"/>
    <w:rsid w:val="008A7E51"/>
    <w:rsid w:val="008C3E7A"/>
    <w:rsid w:val="008D13FD"/>
    <w:rsid w:val="008D1CAE"/>
    <w:rsid w:val="00914BC8"/>
    <w:rsid w:val="00925E30"/>
    <w:rsid w:val="00975038"/>
    <w:rsid w:val="009B536C"/>
    <w:rsid w:val="009F4582"/>
    <w:rsid w:val="009F5661"/>
    <w:rsid w:val="00A116E9"/>
    <w:rsid w:val="00A11CC8"/>
    <w:rsid w:val="00A93A5C"/>
    <w:rsid w:val="00AA6B56"/>
    <w:rsid w:val="00AB37C9"/>
    <w:rsid w:val="00AD15E9"/>
    <w:rsid w:val="00AE2F10"/>
    <w:rsid w:val="00AE5C9C"/>
    <w:rsid w:val="00B01ED0"/>
    <w:rsid w:val="00B33F4F"/>
    <w:rsid w:val="00B41606"/>
    <w:rsid w:val="00B85C20"/>
    <w:rsid w:val="00BA7B73"/>
    <w:rsid w:val="00BB0E46"/>
    <w:rsid w:val="00BC6913"/>
    <w:rsid w:val="00BF7858"/>
    <w:rsid w:val="00C06466"/>
    <w:rsid w:val="00C14299"/>
    <w:rsid w:val="00C20920"/>
    <w:rsid w:val="00C23825"/>
    <w:rsid w:val="00C245BA"/>
    <w:rsid w:val="00C2531E"/>
    <w:rsid w:val="00C41297"/>
    <w:rsid w:val="00C5673A"/>
    <w:rsid w:val="00C62877"/>
    <w:rsid w:val="00C83CE2"/>
    <w:rsid w:val="00CC7EE2"/>
    <w:rsid w:val="00D0339E"/>
    <w:rsid w:val="00D121DE"/>
    <w:rsid w:val="00D25E78"/>
    <w:rsid w:val="00D27D06"/>
    <w:rsid w:val="00D46810"/>
    <w:rsid w:val="00D662AA"/>
    <w:rsid w:val="00D70264"/>
    <w:rsid w:val="00D74D6A"/>
    <w:rsid w:val="00DD7F26"/>
    <w:rsid w:val="00E4394A"/>
    <w:rsid w:val="00E7641D"/>
    <w:rsid w:val="00E966C8"/>
    <w:rsid w:val="00E97282"/>
    <w:rsid w:val="00EE4911"/>
    <w:rsid w:val="00EE74C6"/>
    <w:rsid w:val="00F20975"/>
    <w:rsid w:val="00F21445"/>
    <w:rsid w:val="00F525EE"/>
    <w:rsid w:val="00F61AA6"/>
    <w:rsid w:val="00F745B6"/>
    <w:rsid w:val="00F754C7"/>
    <w:rsid w:val="00FA366C"/>
    <w:rsid w:val="00FA7A69"/>
    <w:rsid w:val="00FC1A36"/>
    <w:rsid w:val="00FC678B"/>
    <w:rsid w:val="00FD08B8"/>
    <w:rsid w:val="00FD1A51"/>
    <w:rsid w:val="00FD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0CE351-4104-48DE-94D3-BF569312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7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66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B5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B55F4"/>
    <w:rPr>
      <w:rFonts w:eastAsiaTheme="minorEastAsia"/>
      <w:color w:val="5A5A5A" w:themeColor="text1" w:themeTint="A5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B5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B55F4"/>
    <w:rPr>
      <w:rFonts w:eastAsiaTheme="minorEastAsia"/>
      <w:color w:val="5A5A5A" w:themeColor="text1" w:themeTint="A5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375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3758C"/>
    <w:pPr>
      <w:widowControl w:val="0"/>
      <w:autoSpaceDE w:val="0"/>
      <w:autoSpaceDN w:val="0"/>
      <w:spacing w:after="0" w:line="252" w:lineRule="exact"/>
      <w:ind w:left="114"/>
    </w:pPr>
    <w:rPr>
      <w:rFonts w:ascii="Arial" w:eastAsia="Arial" w:hAnsi="Arial" w:cs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42008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vic842008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y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aura.panico@icavell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icavell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p.sterpa</dc:creator>
  <cp:lastModifiedBy>UTENTE</cp:lastModifiedBy>
  <cp:revision>2</cp:revision>
  <cp:lastPrinted>2017-11-03T11:15:00Z</cp:lastPrinted>
  <dcterms:created xsi:type="dcterms:W3CDTF">2022-11-26T11:18:00Z</dcterms:created>
  <dcterms:modified xsi:type="dcterms:W3CDTF">2022-11-26T11:18:00Z</dcterms:modified>
</cp:coreProperties>
</file>